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91" w:rsidRDefault="005D1E91" w:rsidP="005D1E91">
      <w:pPr>
        <w:jc w:val="center"/>
        <w:rPr>
          <w:rFonts w:eastAsia="@Arial Unicode MS"/>
          <w:b/>
          <w:sz w:val="52"/>
          <w:szCs w:val="52"/>
        </w:rPr>
      </w:pPr>
      <w:r>
        <w:t>Муниципальное казенное общеобразовательное учреждение</w:t>
      </w:r>
    </w:p>
    <w:p w:rsidR="005D1E91" w:rsidRDefault="005D1E91" w:rsidP="005D1E91">
      <w:pPr>
        <w:jc w:val="center"/>
      </w:pPr>
      <w:r>
        <w:t>средняя общеобразовательная школа №11</w:t>
      </w:r>
    </w:p>
    <w:p w:rsidR="005D1E91" w:rsidRDefault="005D1E91" w:rsidP="005D1E91">
      <w:pPr>
        <w:jc w:val="center"/>
      </w:pPr>
    </w:p>
    <w:p w:rsidR="005D1E91" w:rsidRDefault="005D1E91" w:rsidP="005D1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5D1E91" w:rsidRDefault="005D1E91" w:rsidP="005D1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5D1E91" w:rsidRDefault="005D1E91" w:rsidP="005D1E9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1E91" w:rsidRDefault="005D1E91" w:rsidP="005D1E91">
      <w:pPr>
        <w:jc w:val="center"/>
        <w:rPr>
          <w:rStyle w:val="Zag11"/>
          <w:rFonts w:eastAsia="@Arial Unicode MS"/>
          <w:b/>
          <w:sz w:val="52"/>
          <w:szCs w:val="52"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  <w:sz w:val="52"/>
          <w:szCs w:val="52"/>
        </w:rPr>
      </w:pPr>
    </w:p>
    <w:p w:rsidR="005D1E91" w:rsidRDefault="005D1E91" w:rsidP="005D1E91">
      <w:pPr>
        <w:rPr>
          <w:rStyle w:val="Zag11"/>
          <w:rFonts w:eastAsia="@Arial Unicode MS"/>
          <w:b/>
          <w:sz w:val="52"/>
          <w:szCs w:val="52"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  <w:sz w:val="52"/>
          <w:szCs w:val="52"/>
        </w:rPr>
      </w:pPr>
      <w:r>
        <w:rPr>
          <w:rStyle w:val="Zag11"/>
          <w:rFonts w:eastAsia="@Arial Unicode MS"/>
          <w:b/>
          <w:sz w:val="52"/>
          <w:szCs w:val="52"/>
        </w:rPr>
        <w:t xml:space="preserve">Программа </w:t>
      </w:r>
    </w:p>
    <w:p w:rsidR="005D1E91" w:rsidRDefault="005D1E91" w:rsidP="005D1E91">
      <w:pPr>
        <w:jc w:val="center"/>
        <w:rPr>
          <w:rStyle w:val="Zag11"/>
          <w:rFonts w:eastAsia="@Arial Unicode MS"/>
          <w:b/>
          <w:sz w:val="52"/>
          <w:szCs w:val="52"/>
        </w:rPr>
      </w:pPr>
      <w:r>
        <w:rPr>
          <w:rStyle w:val="Zag11"/>
          <w:rFonts w:eastAsia="@Arial Unicode MS"/>
          <w:b/>
          <w:sz w:val="52"/>
          <w:szCs w:val="52"/>
        </w:rPr>
        <w:t>психолого-педагогического сопровождения детей с ОВЗ</w:t>
      </w:r>
    </w:p>
    <w:p w:rsidR="005D1E91" w:rsidRDefault="005D1E91" w:rsidP="005D1E91">
      <w:pPr>
        <w:jc w:val="center"/>
        <w:rPr>
          <w:rStyle w:val="Zag11"/>
          <w:rFonts w:eastAsia="@Arial Unicode MS"/>
          <w:b/>
          <w:sz w:val="52"/>
          <w:szCs w:val="52"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</w:pPr>
    </w:p>
    <w:p w:rsidR="005D1E91" w:rsidRDefault="005D1E91" w:rsidP="005D1E91">
      <w:pPr>
        <w:jc w:val="center"/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jc w:val="center"/>
        <w:rPr>
          <w:rStyle w:val="Zag11"/>
          <w:rFonts w:eastAsia="@Arial Unicode MS"/>
          <w:b/>
        </w:rPr>
      </w:pPr>
    </w:p>
    <w:p w:rsidR="005D1E91" w:rsidRDefault="005D1E91" w:rsidP="005D1E91">
      <w:pPr>
        <w:ind w:firstLine="709"/>
        <w:rPr>
          <w:rStyle w:val="Zag11"/>
          <w:rFonts w:eastAsia="@Arial Unicode MS"/>
        </w:rPr>
      </w:pPr>
    </w:p>
    <w:p w:rsidR="005D1E91" w:rsidRDefault="005D1E91" w:rsidP="005D1E91">
      <w:pPr>
        <w:ind w:firstLine="709"/>
        <w:rPr>
          <w:rStyle w:val="Zag11"/>
          <w:rFonts w:eastAsia="@Arial Unicode MS"/>
        </w:rPr>
      </w:pPr>
    </w:p>
    <w:p w:rsidR="005D1E91" w:rsidRDefault="005D1E91" w:rsidP="005D1E91">
      <w:pPr>
        <w:ind w:firstLine="709"/>
        <w:rPr>
          <w:rStyle w:val="Zag11"/>
          <w:rFonts w:eastAsia="@Arial Unicode MS"/>
        </w:rPr>
      </w:pPr>
    </w:p>
    <w:p w:rsidR="005D1E91" w:rsidRDefault="005D1E91" w:rsidP="005D1E91">
      <w:pPr>
        <w:rPr>
          <w:rStyle w:val="Zag11"/>
          <w:rFonts w:eastAsia="@Arial Unicode MS"/>
        </w:rPr>
      </w:pPr>
    </w:p>
    <w:p w:rsidR="005D1E91" w:rsidRDefault="005D1E91" w:rsidP="005D1E91">
      <w:pPr>
        <w:rPr>
          <w:rStyle w:val="Zag11"/>
          <w:rFonts w:eastAsia="@Arial Unicode MS"/>
        </w:rPr>
      </w:pPr>
    </w:p>
    <w:p w:rsidR="005D1E91" w:rsidRDefault="005D1E91" w:rsidP="005D1E91">
      <w:pPr>
        <w:rPr>
          <w:rStyle w:val="Zag11"/>
          <w:rFonts w:eastAsia="@Arial Unicode MS"/>
        </w:rPr>
      </w:pPr>
    </w:p>
    <w:p w:rsidR="005D1E91" w:rsidRDefault="005D1E91" w:rsidP="005D1E91">
      <w:pPr>
        <w:rPr>
          <w:rStyle w:val="Zag11"/>
          <w:rFonts w:eastAsia="@Arial Unicode MS"/>
        </w:rPr>
      </w:pPr>
    </w:p>
    <w:p w:rsidR="005D1E91" w:rsidRDefault="005D1E91" w:rsidP="005D1E91">
      <w:pPr>
        <w:rPr>
          <w:rStyle w:val="Zag11"/>
          <w:rFonts w:eastAsia="@Arial Unicode MS"/>
        </w:rPr>
      </w:pPr>
    </w:p>
    <w:p w:rsidR="005D1E91" w:rsidRDefault="005D1E91" w:rsidP="005D1E91">
      <w:pPr>
        <w:rPr>
          <w:rStyle w:val="Zag11"/>
          <w:rFonts w:eastAsia="@Arial Unicode MS"/>
        </w:rPr>
      </w:pPr>
    </w:p>
    <w:p w:rsidR="005D1E91" w:rsidRDefault="005D1E91" w:rsidP="005D1E91">
      <w:pPr>
        <w:ind w:firstLine="709"/>
        <w:rPr>
          <w:rStyle w:val="Zag11"/>
        </w:rPr>
      </w:pPr>
      <w:r>
        <w:rPr>
          <w:rStyle w:val="Zag11"/>
          <w:rFonts w:eastAsia="@Arial Unicode MS"/>
        </w:rPr>
        <w:lastRenderedPageBreak/>
        <w:t>Содержание и формы работы  детей с ОВЗ направлены на создание системы комплексной помощи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5D1E91" w:rsidRDefault="005D1E91" w:rsidP="005D1E91">
      <w:pPr>
        <w:ind w:firstLine="708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основе этой 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 и форм  работы в образовательном учреждении  детей  с ОВЗ являются: соблюдение интересов ребенка; системность; непрерывность; вариативность и рекомендательный характер.</w:t>
      </w:r>
    </w:p>
    <w:p w:rsidR="005D1E91" w:rsidRDefault="00266FDE" w:rsidP="005D1E91">
      <w:pPr>
        <w:jc w:val="both"/>
      </w:pPr>
      <w:r>
        <w:t>Психолого-</w:t>
      </w:r>
      <w:r w:rsidR="005D1E91">
        <w:t>педагогическое сопровождение детей с ОВЗ осуществляют психолог, классный руководитель, учитель-предметник</w:t>
      </w:r>
      <w:proofErr w:type="gramStart"/>
      <w:r w:rsidR="005D1E91">
        <w:t xml:space="preserve">.. </w:t>
      </w:r>
      <w:proofErr w:type="gramEnd"/>
      <w:r w:rsidR="005D1E91">
        <w:t>В рамках должностных обязанностей каждый из участников образовательного процесса составляет план работы по сопровождению обучающихся. В системе  работы следующие формы:</w:t>
      </w:r>
    </w:p>
    <w:p w:rsidR="005D1E91" w:rsidRDefault="005D1E91" w:rsidP="005D1E91">
      <w:pPr>
        <w:numPr>
          <w:ilvl w:val="0"/>
          <w:numId w:val="1"/>
        </w:numPr>
        <w:jc w:val="both"/>
      </w:pPr>
      <w:r>
        <w:t>проведение индивидуальной работы с учащимися и их родителями: тематические беседы, посещение семей, подготовка рекомендаций, характеристик на ПМПК;</w:t>
      </w:r>
    </w:p>
    <w:p w:rsidR="005D1E91" w:rsidRDefault="005D1E91" w:rsidP="005D1E91">
      <w:pPr>
        <w:numPr>
          <w:ilvl w:val="0"/>
          <w:numId w:val="1"/>
        </w:numPr>
        <w:jc w:val="both"/>
      </w:pPr>
      <w:r>
        <w:t>проведение  малых педагогических советов, административных советов;</w:t>
      </w:r>
    </w:p>
    <w:p w:rsidR="005D1E91" w:rsidRDefault="005D1E91" w:rsidP="005D1E91">
      <w:pPr>
        <w:numPr>
          <w:ilvl w:val="0"/>
          <w:numId w:val="1"/>
        </w:numPr>
        <w:jc w:val="both"/>
      </w:pPr>
      <w:r>
        <w:t>ведение карт наблюдений динамики учебных навыков;</w:t>
      </w:r>
    </w:p>
    <w:p w:rsidR="005D1E91" w:rsidRDefault="005D1E91" w:rsidP="005D1E91">
      <w:pPr>
        <w:numPr>
          <w:ilvl w:val="0"/>
          <w:numId w:val="1"/>
        </w:numPr>
        <w:jc w:val="both"/>
      </w:pPr>
      <w:r>
        <w:t xml:space="preserve">посещение, </w:t>
      </w:r>
      <w:proofErr w:type="spellStart"/>
      <w:r>
        <w:t>взаимопосещение</w:t>
      </w:r>
      <w:proofErr w:type="spellEnd"/>
      <w:r>
        <w:t xml:space="preserve"> уроков, анализ уроков с точки зрения </w:t>
      </w:r>
      <w:proofErr w:type="spellStart"/>
      <w:r>
        <w:t>здоровьесбережения</w:t>
      </w:r>
      <w:proofErr w:type="spellEnd"/>
      <w:r>
        <w:t>;</w:t>
      </w:r>
    </w:p>
    <w:p w:rsidR="005D1E91" w:rsidRDefault="005D1E91" w:rsidP="005D1E91">
      <w:pPr>
        <w:numPr>
          <w:ilvl w:val="0"/>
          <w:numId w:val="1"/>
        </w:numPr>
        <w:jc w:val="both"/>
      </w:pPr>
      <w:r>
        <w:t>разработка методических  рекомендаций учителю;</w:t>
      </w:r>
    </w:p>
    <w:p w:rsidR="005D1E91" w:rsidRDefault="005D1E91" w:rsidP="005D1E91">
      <w:pPr>
        <w:numPr>
          <w:ilvl w:val="0"/>
          <w:numId w:val="1"/>
        </w:numPr>
        <w:jc w:val="both"/>
      </w:pPr>
      <w:r>
        <w:t>анкетирование учащихся, диагностика;</w:t>
      </w:r>
    </w:p>
    <w:p w:rsidR="005D1E91" w:rsidRDefault="005D1E91" w:rsidP="005D1E91">
      <w:pPr>
        <w:numPr>
          <w:ilvl w:val="0"/>
          <w:numId w:val="1"/>
        </w:numPr>
        <w:jc w:val="both"/>
      </w:pPr>
      <w:r>
        <w:t>обследование школьников  по запросу родителей;</w:t>
      </w:r>
    </w:p>
    <w:p w:rsidR="005D1E91" w:rsidRDefault="005D1E91" w:rsidP="005D1E91">
      <w:pPr>
        <w:jc w:val="both"/>
      </w:pPr>
      <w:r>
        <w:rPr>
          <w:bCs/>
        </w:rPr>
        <w:t>Содержание и формы</w:t>
      </w:r>
      <w:r>
        <w:rPr>
          <w:b/>
          <w:bCs/>
        </w:rPr>
        <w:t xml:space="preserve"> </w:t>
      </w:r>
      <w:r>
        <w:rPr>
          <w:bCs/>
        </w:rPr>
        <w:t xml:space="preserve">работы </w:t>
      </w:r>
    </w:p>
    <w:p w:rsidR="005D1E91" w:rsidRDefault="005D1E91" w:rsidP="005D1E9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наблюдение за учениками во время учебной и внеурочной деятельности (ежедневно);</w:t>
      </w:r>
    </w:p>
    <w:p w:rsidR="005D1E91" w:rsidRDefault="005D1E91" w:rsidP="005D1E9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5D1E91" w:rsidRDefault="005D1E91" w:rsidP="005D1E9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ребенка:</w:t>
      </w:r>
    </w:p>
    <w:p w:rsidR="005D1E91" w:rsidRDefault="005D1E91" w:rsidP="005D1E9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составление индивидуального маршрута сопровождения учащегося (вместе с психологом и учителями- 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5D1E91" w:rsidRDefault="005D1E91" w:rsidP="005D1E9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контроль успеваемости и поведения учащихся в классе;</w:t>
      </w:r>
    </w:p>
    <w:p w:rsidR="005D1E91" w:rsidRDefault="005D1E91" w:rsidP="005D1E9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формирование такого микроклимата в классе, который способствовал бы тому, чтобы каждый учащийся с ОВЗ чувствовал себя комфортно;</w:t>
      </w:r>
    </w:p>
    <w:p w:rsidR="005D1E91" w:rsidRDefault="005D1E91" w:rsidP="005D1E9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ведение документации (психолого-педагогические дневники наблюдения за учащимися и др.);</w:t>
      </w:r>
    </w:p>
    <w:p w:rsidR="005D1E91" w:rsidRDefault="005D1E91" w:rsidP="005D1E9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5D1E91" w:rsidRDefault="005D1E91" w:rsidP="005D1E91">
      <w:pPr>
        <w:ind w:firstLine="708"/>
        <w:jc w:val="both"/>
        <w:rPr>
          <w:bCs/>
        </w:rPr>
      </w:pPr>
      <w:r>
        <w:rPr>
          <w:bCs/>
        </w:rPr>
        <w:t>Для повышения качества коррекционной работы необходимо выполнение следующих условий:</w:t>
      </w:r>
    </w:p>
    <w:p w:rsidR="005D1E91" w:rsidRDefault="005D1E91" w:rsidP="005D1E9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формирование УУД на всех этапах учебного процесса;</w:t>
      </w:r>
    </w:p>
    <w:p w:rsidR="005D1E91" w:rsidRDefault="005D1E91" w:rsidP="005D1E9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5D1E91" w:rsidRDefault="005D1E91" w:rsidP="005D1E9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побуждение к речевой деятельности, осуществление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речевой деятельностью детей;</w:t>
      </w:r>
    </w:p>
    <w:p w:rsidR="005D1E91" w:rsidRDefault="005D1E91" w:rsidP="005D1E9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5D1E91" w:rsidRDefault="005D1E91" w:rsidP="005D1E9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>использование более медленного темпа обучения, многократного возвращения к изученному материалу;</w:t>
      </w:r>
    </w:p>
    <w:p w:rsidR="005D1E91" w:rsidRDefault="005D1E91" w:rsidP="005D1E9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максимальное использование сохранных анализаторов ребенка;</w:t>
      </w:r>
    </w:p>
    <w:p w:rsidR="005D1E91" w:rsidRDefault="005D1E91" w:rsidP="005D1E9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5D1E91" w:rsidRDefault="005D1E91" w:rsidP="005D1E91">
      <w:pPr>
        <w:pStyle w:val="a3"/>
        <w:numPr>
          <w:ilvl w:val="0"/>
          <w:numId w:val="3"/>
        </w:numPr>
        <w:spacing w:after="0"/>
        <w:jc w:val="both"/>
      </w:pPr>
      <w:r>
        <w:t>использование упражнений, направленных на развитие внимания, памяти, восприятия.</w:t>
      </w:r>
    </w:p>
    <w:p w:rsidR="005D1E91" w:rsidRDefault="005D1E91" w:rsidP="005D1E91">
      <w:pPr>
        <w:ind w:firstLine="708"/>
        <w:jc w:val="both"/>
      </w:pPr>
      <w:r>
        <w:rPr>
          <w:bCs/>
        </w:rPr>
        <w:t>Организация 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учащихся с ОВЗ.</w:t>
      </w:r>
    </w:p>
    <w:p w:rsidR="005D1E91" w:rsidRDefault="005D1E91" w:rsidP="005D1E91">
      <w:pPr>
        <w:jc w:val="both"/>
      </w:pPr>
      <w:r>
        <w:rPr>
          <w:bCs/>
        </w:rPr>
        <w:t>В содержание исследования ребенка психологом входит следующее:</w:t>
      </w:r>
    </w:p>
    <w:p w:rsidR="005D1E91" w:rsidRDefault="005D1E91" w:rsidP="005D1E91">
      <w:pPr>
        <w:numPr>
          <w:ilvl w:val="0"/>
          <w:numId w:val="4"/>
        </w:numPr>
        <w:jc w:val="both"/>
        <w:rPr>
          <w:bCs/>
        </w:rPr>
      </w:pPr>
      <w:r>
        <w:t>Сбор сведений о ребенке у педагогов, родителей. Ежегодно в первую неделю сентября психологом и логопедом</w:t>
      </w:r>
      <w:r>
        <w:rPr>
          <w:szCs w:val="22"/>
        </w:rPr>
        <w:t xml:space="preserve"> с целью выявления группы риска школьной </w:t>
      </w:r>
      <w:proofErr w:type="spellStart"/>
      <w:r>
        <w:rPr>
          <w:szCs w:val="22"/>
        </w:rPr>
        <w:t>дезадаптации</w:t>
      </w:r>
      <w:proofErr w:type="spellEnd"/>
      <w:r>
        <w:rPr>
          <w:szCs w:val="22"/>
        </w:rPr>
        <w:t xml:space="preserve"> изучаются медицинские карты форма первоклассников. С 1-го октября проводится наблюдение за процессом адаптации первоклассников, используются методы: Анкета </w:t>
      </w:r>
      <w:proofErr w:type="spellStart"/>
      <w:r>
        <w:rPr>
          <w:szCs w:val="22"/>
        </w:rPr>
        <w:t>Н.Г.Лускановой</w:t>
      </w:r>
      <w:proofErr w:type="spellEnd"/>
      <w:r>
        <w:rPr>
          <w:szCs w:val="22"/>
        </w:rPr>
        <w:t xml:space="preserve"> «Школьная мотивация и учебная активность», методика Гинзбурга «Изучение мотивов учения». Также используются анкета  </w:t>
      </w:r>
      <w:r>
        <w:t>для изучения социально-психологической адаптации к школе учащегося с ограниченными возможностями здоровья, и анкета  для изучения психологического климата в коллективе и эффективности учебно-воспитательного процесса.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5D1E91" w:rsidRDefault="005D1E91" w:rsidP="005D1E91">
      <w:pPr>
        <w:numPr>
          <w:ilvl w:val="0"/>
          <w:numId w:val="4"/>
        </w:numPr>
        <w:jc w:val="both"/>
        <w:rPr>
          <w:kern w:val="32"/>
        </w:rPr>
      </w:pPr>
      <w:r>
        <w:rPr>
          <w:bCs/>
        </w:rPr>
        <w:t xml:space="preserve">Изучение истории развития ребенка. Психолог методами анкетирования  и бесед с родителями  выявляет обстоятельства, которые могли повлиять на развитие ребенка (внутриутробные поражения, родовые травмы, тяжелые заболевания </w:t>
      </w:r>
      <w:proofErr w:type="gramStart"/>
      <w:r>
        <w:rPr>
          <w:bCs/>
        </w:rPr>
        <w:t>в первые</w:t>
      </w:r>
      <w:proofErr w:type="gramEnd"/>
      <w:r>
        <w:rPr>
          <w:bCs/>
        </w:rPr>
        <w:t xml:space="preserve"> месяцы и годы жизни). Имеют значение наследственность (психические заболевания или некоторые конституциональные черты), семья, среда, в которой живет ребенок (социально неблагополучная, ранняя </w:t>
      </w:r>
      <w:proofErr w:type="spellStart"/>
      <w:r>
        <w:rPr>
          <w:bCs/>
        </w:rPr>
        <w:t>депривация</w:t>
      </w:r>
      <w:proofErr w:type="spellEnd"/>
      <w:r>
        <w:rPr>
          <w:bCs/>
        </w:rPr>
        <w:t>). Необходимо знать характер воспитания ребенка (чрезмерная опека, отсутствие внимания к нему и др.).</w:t>
      </w:r>
    </w:p>
    <w:p w:rsidR="005D1E91" w:rsidRDefault="005D1E91" w:rsidP="005D1E9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Изучение работ ребенка (тетради, рисунки, поделки и т. п.).</w:t>
      </w:r>
    </w:p>
    <w:p w:rsidR="005D1E91" w:rsidRDefault="005D1E91" w:rsidP="005D1E91">
      <w:pPr>
        <w:numPr>
          <w:ilvl w:val="0"/>
          <w:numId w:val="4"/>
        </w:numPr>
        <w:jc w:val="both"/>
      </w:pPr>
      <w:r>
        <w:rPr>
          <w:bCs/>
        </w:rPr>
        <w:t xml:space="preserve">Обследование ребенка по окончании адаптационного периода проводится, если ребенок не справляется с программным материалом, где психолог использует следующие методики: просмотр письменных работ, моторные пробы, классификация, 4-лишний, последовательные картинки, тест </w:t>
      </w:r>
      <w:proofErr w:type="spellStart"/>
      <w:r>
        <w:rPr>
          <w:bCs/>
        </w:rPr>
        <w:t>Тулуз-Пьерона</w:t>
      </w:r>
      <w:proofErr w:type="spellEnd"/>
      <w:r>
        <w:rPr>
          <w:bCs/>
        </w:rPr>
        <w:t>, кратковременная речевая память, кратковременная зрительная память. Беседует с целью уточнения  запаса представлений об окружающем мире, уровня развития речи. Анализ материалов обследования. Психолог анализирует 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5D1E91" w:rsidRDefault="005D1E91" w:rsidP="005D1E9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Выработка  рекомендаций по обучению и воспитанию. </w:t>
      </w:r>
    </w:p>
    <w:p w:rsidR="005D1E91" w:rsidRDefault="005D1E91" w:rsidP="005D1E91">
      <w:pPr>
        <w:pStyle w:val="3"/>
        <w:ind w:firstLine="0"/>
        <w:rPr>
          <w:b/>
        </w:rPr>
      </w:pPr>
      <w:r>
        <w:rPr>
          <w:color w:val="auto"/>
          <w:sz w:val="24"/>
          <w:szCs w:val="24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— формирование произвольной деятельности, выработка навыка самоконтроля; для третьих необходимы специальные занятия по развитию моторики и др.</w:t>
      </w:r>
      <w:r>
        <w:rPr>
          <w:b/>
        </w:rPr>
        <w:t xml:space="preserve"> </w:t>
      </w:r>
    </w:p>
    <w:p w:rsidR="005D1E91" w:rsidRDefault="005D1E91" w:rsidP="005D1E91">
      <w:pPr>
        <w:tabs>
          <w:tab w:val="left" w:pos="1020"/>
        </w:tabs>
        <w:jc w:val="right"/>
        <w:rPr>
          <w:b/>
          <w:bCs/>
        </w:rPr>
      </w:pPr>
    </w:p>
    <w:p w:rsidR="005D1E91" w:rsidRDefault="005D1E91" w:rsidP="005D1E91">
      <w:pPr>
        <w:tabs>
          <w:tab w:val="left" w:pos="1020"/>
        </w:tabs>
        <w:jc w:val="right"/>
        <w:rPr>
          <w:b/>
          <w:bCs/>
        </w:rPr>
      </w:pPr>
    </w:p>
    <w:p w:rsidR="004E6290" w:rsidRDefault="00266FDE"/>
    <w:sectPr w:rsidR="004E6290" w:rsidSect="005D1E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A0"/>
    <w:multiLevelType w:val="hybridMultilevel"/>
    <w:tmpl w:val="5AB6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F7685"/>
    <w:multiLevelType w:val="hybridMultilevel"/>
    <w:tmpl w:val="47B2D60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226AF"/>
    <w:multiLevelType w:val="hybridMultilevel"/>
    <w:tmpl w:val="6AACA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40367"/>
    <w:multiLevelType w:val="hybridMultilevel"/>
    <w:tmpl w:val="89343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D0791"/>
    <w:multiLevelType w:val="hybridMultilevel"/>
    <w:tmpl w:val="E9724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91"/>
    <w:rsid w:val="00145F94"/>
    <w:rsid w:val="00266FDE"/>
    <w:rsid w:val="003776A8"/>
    <w:rsid w:val="005D1E91"/>
    <w:rsid w:val="009316F5"/>
    <w:rsid w:val="00CA7E9C"/>
    <w:rsid w:val="00CE2BED"/>
    <w:rsid w:val="00E3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1E9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D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1E91"/>
    <w:pPr>
      <w:ind w:firstLine="708"/>
      <w:jc w:val="both"/>
    </w:pPr>
    <w:rPr>
      <w:rFonts w:cs="Arial"/>
      <w:color w:val="FF0000"/>
      <w:kern w:val="32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5D1E91"/>
    <w:rPr>
      <w:rFonts w:ascii="Times New Roman" w:eastAsia="Times New Roman" w:hAnsi="Times New Roman" w:cs="Arial"/>
      <w:color w:val="FF0000"/>
      <w:kern w:val="32"/>
      <w:sz w:val="28"/>
      <w:szCs w:val="28"/>
      <w:lang w:eastAsia="ru-RU"/>
    </w:rPr>
  </w:style>
  <w:style w:type="character" w:customStyle="1" w:styleId="Zag11">
    <w:name w:val="Zag_11"/>
    <w:rsid w:val="005D1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2019-06-17T07:31:00Z</dcterms:created>
  <dcterms:modified xsi:type="dcterms:W3CDTF">2019-06-17T08:15:00Z</dcterms:modified>
</cp:coreProperties>
</file>